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DE3" w:rsidRPr="00A04DE3" w:rsidRDefault="00A04DE3" w:rsidP="00A04DE3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A04DE3">
        <w:rPr>
          <w:rFonts w:ascii="Times New Roman" w:hAnsi="Times New Roman" w:cs="Times New Roman"/>
          <w:sz w:val="36"/>
          <w:szCs w:val="36"/>
        </w:rPr>
        <w:t>Отработка лабораторных работ</w:t>
      </w:r>
      <w:r w:rsidR="00495956">
        <w:rPr>
          <w:rFonts w:ascii="Times New Roman" w:hAnsi="Times New Roman" w:cs="Times New Roman"/>
          <w:sz w:val="36"/>
          <w:szCs w:val="36"/>
        </w:rPr>
        <w:t xml:space="preserve"> и ликвидация задолженностей</w:t>
      </w:r>
    </w:p>
    <w:p w:rsidR="00A04DE3" w:rsidRPr="00A04DE3" w:rsidRDefault="00A04DE3" w:rsidP="00A04DE3">
      <w:pPr>
        <w:jc w:val="center"/>
        <w:rPr>
          <w:rFonts w:ascii="Times New Roman" w:hAnsi="Times New Roman" w:cs="Times New Roman"/>
          <w:sz w:val="36"/>
          <w:szCs w:val="36"/>
        </w:rPr>
      </w:pPr>
      <w:r w:rsidRPr="00A04DE3">
        <w:rPr>
          <w:rFonts w:ascii="Times New Roman" w:hAnsi="Times New Roman" w:cs="Times New Roman"/>
          <w:sz w:val="36"/>
          <w:szCs w:val="36"/>
        </w:rPr>
        <w:t xml:space="preserve"> по курсу</w:t>
      </w:r>
      <w:r w:rsidR="00495956">
        <w:rPr>
          <w:rFonts w:ascii="Times New Roman" w:hAnsi="Times New Roman" w:cs="Times New Roman"/>
          <w:sz w:val="36"/>
          <w:szCs w:val="36"/>
        </w:rPr>
        <w:t xml:space="preserve"> </w:t>
      </w:r>
      <w:r w:rsidRPr="00A04DE3">
        <w:rPr>
          <w:rFonts w:ascii="Times New Roman" w:hAnsi="Times New Roman" w:cs="Times New Roman"/>
          <w:sz w:val="36"/>
          <w:szCs w:val="36"/>
        </w:rPr>
        <w:t>«Материаловедение»</w:t>
      </w:r>
    </w:p>
    <w:p w:rsidR="00A04DE3" w:rsidRPr="00A04DE3" w:rsidRDefault="00A04DE3" w:rsidP="00A04DE3">
      <w:pPr>
        <w:jc w:val="center"/>
        <w:rPr>
          <w:rFonts w:ascii="Times New Roman" w:hAnsi="Times New Roman" w:cs="Times New Roman"/>
          <w:sz w:val="36"/>
          <w:szCs w:val="36"/>
        </w:rPr>
      </w:pPr>
      <w:r w:rsidRPr="00A04DE3">
        <w:rPr>
          <w:rFonts w:ascii="Times New Roman" w:hAnsi="Times New Roman" w:cs="Times New Roman"/>
          <w:sz w:val="36"/>
          <w:szCs w:val="36"/>
        </w:rPr>
        <w:t>состоится</w:t>
      </w:r>
    </w:p>
    <w:tbl>
      <w:tblPr>
        <w:tblStyle w:val="a3"/>
        <w:tblW w:w="10030" w:type="dxa"/>
        <w:tblInd w:w="-459" w:type="dxa"/>
        <w:tblLook w:val="04A0" w:firstRow="1" w:lastRow="0" w:firstColumn="1" w:lastColumn="0" w:noHBand="0" w:noVBand="1"/>
      </w:tblPr>
      <w:tblGrid>
        <w:gridCol w:w="4176"/>
        <w:gridCol w:w="2315"/>
        <w:gridCol w:w="1540"/>
        <w:gridCol w:w="1999"/>
      </w:tblGrid>
      <w:tr w:rsidR="003710EA" w:rsidRPr="006B7E7E" w:rsidTr="003710EA">
        <w:tc>
          <w:tcPr>
            <w:tcW w:w="4176" w:type="dxa"/>
          </w:tcPr>
          <w:p w:rsidR="003710EA" w:rsidRPr="006B7E7E" w:rsidRDefault="003710EA" w:rsidP="00A04DE3">
            <w:pPr>
              <w:jc w:val="center"/>
              <w:rPr>
                <w:b/>
                <w:sz w:val="28"/>
                <w:szCs w:val="28"/>
              </w:rPr>
            </w:pPr>
            <w:r w:rsidRPr="006B7E7E">
              <w:rPr>
                <w:b/>
                <w:sz w:val="28"/>
                <w:szCs w:val="28"/>
              </w:rPr>
              <w:t>Лабораторная</w:t>
            </w:r>
            <w:r w:rsidRPr="006B7E7E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6B7E7E">
              <w:rPr>
                <w:b/>
                <w:sz w:val="28"/>
                <w:szCs w:val="28"/>
              </w:rPr>
              <w:t>работа</w:t>
            </w:r>
          </w:p>
        </w:tc>
        <w:tc>
          <w:tcPr>
            <w:tcW w:w="2315" w:type="dxa"/>
          </w:tcPr>
          <w:p w:rsidR="003710EA" w:rsidRPr="006B7E7E" w:rsidRDefault="003710EA" w:rsidP="006B7E7E">
            <w:pPr>
              <w:jc w:val="center"/>
              <w:rPr>
                <w:b/>
                <w:sz w:val="28"/>
                <w:szCs w:val="28"/>
              </w:rPr>
            </w:pPr>
            <w:r w:rsidRPr="006B7E7E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540" w:type="dxa"/>
          </w:tcPr>
          <w:p w:rsidR="003710EA" w:rsidRPr="006B7E7E" w:rsidRDefault="003710EA" w:rsidP="00A04DE3">
            <w:pPr>
              <w:jc w:val="center"/>
              <w:rPr>
                <w:b/>
                <w:sz w:val="28"/>
                <w:szCs w:val="28"/>
              </w:rPr>
            </w:pPr>
            <w:r w:rsidRPr="006B7E7E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1999" w:type="dxa"/>
          </w:tcPr>
          <w:p w:rsidR="003710EA" w:rsidRPr="006B7E7E" w:rsidRDefault="003710EA" w:rsidP="00A04DE3">
            <w:pPr>
              <w:jc w:val="center"/>
              <w:rPr>
                <w:b/>
                <w:sz w:val="28"/>
                <w:szCs w:val="28"/>
              </w:rPr>
            </w:pPr>
            <w:r w:rsidRPr="006B7E7E">
              <w:rPr>
                <w:b/>
                <w:sz w:val="28"/>
                <w:szCs w:val="28"/>
              </w:rPr>
              <w:t>Аудитория</w:t>
            </w:r>
          </w:p>
        </w:tc>
      </w:tr>
      <w:tr w:rsidR="003710EA" w:rsidRPr="00A04DE3" w:rsidTr="00E85828">
        <w:tc>
          <w:tcPr>
            <w:tcW w:w="4176" w:type="dxa"/>
            <w:vAlign w:val="center"/>
          </w:tcPr>
          <w:p w:rsidR="003710EA" w:rsidRPr="006B7E7E" w:rsidRDefault="003710EA" w:rsidP="003710EA">
            <w:pPr>
              <w:pStyle w:val="2"/>
              <w:jc w:val="left"/>
              <w:outlineLvl w:val="1"/>
              <w:rPr>
                <w:b w:val="0"/>
                <w:sz w:val="28"/>
                <w:szCs w:val="28"/>
              </w:rPr>
            </w:pPr>
            <w:r w:rsidRPr="006B7E7E">
              <w:rPr>
                <w:b w:val="0"/>
                <w:sz w:val="28"/>
                <w:szCs w:val="28"/>
              </w:rPr>
              <w:t>Техника микроструктурного анализа.</w:t>
            </w:r>
          </w:p>
        </w:tc>
        <w:tc>
          <w:tcPr>
            <w:tcW w:w="2315" w:type="dxa"/>
            <w:vAlign w:val="center"/>
          </w:tcPr>
          <w:p w:rsidR="003710EA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  <w:r w:rsidR="003710EA" w:rsidRPr="00A04DE3">
              <w:rPr>
                <w:sz w:val="28"/>
                <w:szCs w:val="28"/>
              </w:rPr>
              <w:t>.2025</w:t>
            </w:r>
          </w:p>
        </w:tc>
        <w:tc>
          <w:tcPr>
            <w:tcW w:w="1540" w:type="dxa"/>
            <w:vAlign w:val="center"/>
          </w:tcPr>
          <w:p w:rsidR="003710EA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 w:rsidRPr="00A04DE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vertAlign w:val="superscript"/>
              </w:rPr>
              <w:t>5</w:t>
            </w:r>
            <w:r w:rsidRPr="00A04DE3">
              <w:rPr>
                <w:sz w:val="28"/>
                <w:szCs w:val="28"/>
                <w:vertAlign w:val="superscript"/>
              </w:rPr>
              <w:t>0</w:t>
            </w:r>
            <w:r w:rsidRPr="00A04DE3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vertAlign w:val="superscript"/>
              </w:rPr>
              <w:t>2</w:t>
            </w:r>
            <w:r w:rsidRPr="00A04DE3"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1999" w:type="dxa"/>
            <w:vAlign w:val="center"/>
          </w:tcPr>
          <w:p w:rsidR="003710EA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К-317</w:t>
            </w:r>
          </w:p>
        </w:tc>
      </w:tr>
      <w:tr w:rsidR="003710EA" w:rsidRPr="00A04DE3" w:rsidTr="00E85828">
        <w:tc>
          <w:tcPr>
            <w:tcW w:w="4176" w:type="dxa"/>
            <w:vAlign w:val="center"/>
          </w:tcPr>
          <w:p w:rsidR="003710EA" w:rsidRPr="006B7E7E" w:rsidRDefault="003710EA" w:rsidP="003710EA">
            <w:pPr>
              <w:ind w:left="322"/>
              <w:rPr>
                <w:sz w:val="28"/>
                <w:szCs w:val="28"/>
              </w:rPr>
            </w:pPr>
            <w:r w:rsidRPr="006B7E7E">
              <w:rPr>
                <w:sz w:val="28"/>
                <w:szCs w:val="28"/>
              </w:rPr>
              <w:t>Методы исследования свой</w:t>
            </w:r>
            <w:proofErr w:type="gramStart"/>
            <w:r w:rsidRPr="006B7E7E">
              <w:rPr>
                <w:sz w:val="28"/>
                <w:szCs w:val="28"/>
              </w:rPr>
              <w:t>ств спл</w:t>
            </w:r>
            <w:proofErr w:type="gramEnd"/>
            <w:r w:rsidRPr="006B7E7E">
              <w:rPr>
                <w:sz w:val="28"/>
                <w:szCs w:val="28"/>
              </w:rPr>
              <w:t>авов</w:t>
            </w:r>
          </w:p>
        </w:tc>
        <w:tc>
          <w:tcPr>
            <w:tcW w:w="2315" w:type="dxa"/>
            <w:vAlign w:val="center"/>
          </w:tcPr>
          <w:p w:rsidR="003710EA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16.10.2025</w:t>
            </w:r>
          </w:p>
        </w:tc>
        <w:tc>
          <w:tcPr>
            <w:tcW w:w="1540" w:type="dxa"/>
            <w:vAlign w:val="center"/>
          </w:tcPr>
          <w:p w:rsidR="003710EA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 w:rsidRPr="00A04DE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  <w:vertAlign w:val="superscript"/>
              </w:rPr>
              <w:t>2</w:t>
            </w:r>
            <w:r w:rsidRPr="00A04DE3">
              <w:rPr>
                <w:sz w:val="28"/>
                <w:szCs w:val="28"/>
                <w:vertAlign w:val="superscript"/>
              </w:rPr>
              <w:t>0</w:t>
            </w:r>
            <w:r w:rsidRPr="00A04DE3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999" w:type="dxa"/>
            <w:vAlign w:val="center"/>
          </w:tcPr>
          <w:p w:rsidR="003710EA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К-317, 302-304</w:t>
            </w:r>
          </w:p>
        </w:tc>
      </w:tr>
      <w:tr w:rsidR="00E85828" w:rsidRPr="00A04DE3" w:rsidTr="00E85828">
        <w:tc>
          <w:tcPr>
            <w:tcW w:w="4176" w:type="dxa"/>
            <w:vAlign w:val="center"/>
          </w:tcPr>
          <w:p w:rsidR="00E85828" w:rsidRPr="006B7E7E" w:rsidRDefault="00E85828" w:rsidP="003710EA">
            <w:pPr>
              <w:pStyle w:val="2"/>
              <w:jc w:val="left"/>
              <w:outlineLvl w:val="1"/>
              <w:rPr>
                <w:b w:val="0"/>
                <w:sz w:val="28"/>
                <w:szCs w:val="28"/>
              </w:rPr>
            </w:pPr>
            <w:r w:rsidRPr="006B7E7E">
              <w:rPr>
                <w:b w:val="0"/>
                <w:sz w:val="28"/>
                <w:szCs w:val="28"/>
              </w:rPr>
              <w:t xml:space="preserve">Типичные микроструктуры сплавов </w:t>
            </w:r>
          </w:p>
          <w:p w:rsidR="00E85828" w:rsidRPr="006B7E7E" w:rsidRDefault="00E85828" w:rsidP="003710EA">
            <w:pPr>
              <w:pStyle w:val="2"/>
              <w:jc w:val="left"/>
              <w:outlineLvl w:val="1"/>
              <w:rPr>
                <w:b w:val="0"/>
                <w:sz w:val="28"/>
                <w:szCs w:val="28"/>
              </w:rPr>
            </w:pPr>
            <w:r w:rsidRPr="006B7E7E">
              <w:rPr>
                <w:b w:val="0"/>
                <w:sz w:val="28"/>
                <w:szCs w:val="28"/>
              </w:rPr>
              <w:t>Микроструктура отожженных углеродистых сталей и чугунов</w:t>
            </w:r>
          </w:p>
        </w:tc>
        <w:tc>
          <w:tcPr>
            <w:tcW w:w="2315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  <w:r w:rsidRPr="00A04DE3">
              <w:rPr>
                <w:sz w:val="28"/>
                <w:szCs w:val="28"/>
              </w:rPr>
              <w:t>.2025</w:t>
            </w:r>
          </w:p>
        </w:tc>
        <w:tc>
          <w:tcPr>
            <w:tcW w:w="1540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 w:rsidRPr="00A04DE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vertAlign w:val="superscript"/>
              </w:rPr>
              <w:t>5</w:t>
            </w:r>
            <w:r w:rsidRPr="00A04DE3">
              <w:rPr>
                <w:sz w:val="28"/>
                <w:szCs w:val="28"/>
                <w:vertAlign w:val="superscript"/>
              </w:rPr>
              <w:t>0</w:t>
            </w:r>
            <w:r w:rsidRPr="00A04DE3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vertAlign w:val="superscript"/>
              </w:rPr>
              <w:t>2</w:t>
            </w:r>
            <w:r w:rsidRPr="00A04DE3"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1999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К-317</w:t>
            </w:r>
          </w:p>
        </w:tc>
      </w:tr>
      <w:tr w:rsidR="00E85828" w:rsidRPr="00A04DE3" w:rsidTr="00E85828">
        <w:tc>
          <w:tcPr>
            <w:tcW w:w="4176" w:type="dxa"/>
            <w:vAlign w:val="center"/>
          </w:tcPr>
          <w:p w:rsidR="00E85828" w:rsidRPr="006B7E7E" w:rsidRDefault="00E85828" w:rsidP="003710EA">
            <w:pPr>
              <w:pStyle w:val="2"/>
              <w:jc w:val="left"/>
              <w:outlineLvl w:val="1"/>
              <w:rPr>
                <w:b w:val="0"/>
                <w:sz w:val="28"/>
                <w:szCs w:val="28"/>
              </w:rPr>
            </w:pPr>
            <w:r w:rsidRPr="006B7E7E">
              <w:rPr>
                <w:b w:val="0"/>
                <w:sz w:val="28"/>
                <w:szCs w:val="28"/>
              </w:rPr>
              <w:t>Термическая обработка сталей.</w:t>
            </w:r>
          </w:p>
        </w:tc>
        <w:tc>
          <w:tcPr>
            <w:tcW w:w="2315" w:type="dxa"/>
            <w:vAlign w:val="center"/>
          </w:tcPr>
          <w:p w:rsidR="00E85828" w:rsidRPr="00A04DE3" w:rsidRDefault="00E85828" w:rsidP="00E85828">
            <w:pPr>
              <w:pStyle w:val="2"/>
              <w:spacing w:line="276" w:lineRule="auto"/>
              <w:ind w:left="0"/>
              <w:jc w:val="center"/>
              <w:outlineLvl w:val="1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09.10.2025</w:t>
            </w:r>
          </w:p>
        </w:tc>
        <w:tc>
          <w:tcPr>
            <w:tcW w:w="1540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 w:rsidRPr="00A04DE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  <w:vertAlign w:val="superscript"/>
              </w:rPr>
              <w:t>2</w:t>
            </w:r>
            <w:r w:rsidRPr="00A04DE3">
              <w:rPr>
                <w:sz w:val="28"/>
                <w:szCs w:val="28"/>
                <w:vertAlign w:val="superscript"/>
              </w:rPr>
              <w:t>0</w:t>
            </w:r>
            <w:r w:rsidRPr="00A04DE3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999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К-317, 302-304</w:t>
            </w:r>
          </w:p>
        </w:tc>
      </w:tr>
      <w:tr w:rsidR="00E85828" w:rsidRPr="00A04DE3" w:rsidTr="00E85828">
        <w:tc>
          <w:tcPr>
            <w:tcW w:w="4176" w:type="dxa"/>
            <w:vAlign w:val="center"/>
          </w:tcPr>
          <w:p w:rsidR="00E85828" w:rsidRPr="006B7E7E" w:rsidRDefault="00E85828" w:rsidP="003710EA">
            <w:pPr>
              <w:pStyle w:val="2"/>
              <w:jc w:val="left"/>
              <w:outlineLvl w:val="1"/>
              <w:rPr>
                <w:b w:val="0"/>
                <w:sz w:val="28"/>
                <w:szCs w:val="28"/>
              </w:rPr>
            </w:pPr>
            <w:r w:rsidRPr="006B7E7E">
              <w:rPr>
                <w:b w:val="0"/>
                <w:sz w:val="28"/>
                <w:szCs w:val="28"/>
              </w:rPr>
              <w:t>Микроструктура цветных сплавов</w:t>
            </w:r>
          </w:p>
        </w:tc>
        <w:tc>
          <w:tcPr>
            <w:tcW w:w="2315" w:type="dxa"/>
            <w:vAlign w:val="center"/>
          </w:tcPr>
          <w:p w:rsidR="00E85828" w:rsidRPr="00A04DE3" w:rsidRDefault="00E85828" w:rsidP="00E85828">
            <w:pPr>
              <w:pStyle w:val="2"/>
              <w:spacing w:line="276" w:lineRule="auto"/>
              <w:ind w:left="0"/>
              <w:jc w:val="center"/>
              <w:outlineLvl w:val="1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17.10</w:t>
            </w:r>
            <w:r w:rsidRPr="00A04DE3">
              <w:rPr>
                <w:b w:val="0"/>
                <w:sz w:val="28"/>
                <w:szCs w:val="28"/>
              </w:rPr>
              <w:t>.2025</w:t>
            </w:r>
          </w:p>
        </w:tc>
        <w:tc>
          <w:tcPr>
            <w:tcW w:w="1540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 w:rsidRPr="00A04DE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vertAlign w:val="superscript"/>
              </w:rPr>
              <w:t>5</w:t>
            </w:r>
            <w:r w:rsidRPr="00A04DE3">
              <w:rPr>
                <w:sz w:val="28"/>
                <w:szCs w:val="28"/>
                <w:vertAlign w:val="superscript"/>
              </w:rPr>
              <w:t>0</w:t>
            </w:r>
            <w:r w:rsidRPr="00A04DE3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vertAlign w:val="superscript"/>
              </w:rPr>
              <w:t>2</w:t>
            </w:r>
            <w:r w:rsidRPr="00A04DE3"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1999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К-317</w:t>
            </w:r>
          </w:p>
        </w:tc>
      </w:tr>
      <w:tr w:rsidR="00E85828" w:rsidRPr="00A04DE3" w:rsidTr="00E85828">
        <w:tc>
          <w:tcPr>
            <w:tcW w:w="4176" w:type="dxa"/>
            <w:vAlign w:val="center"/>
          </w:tcPr>
          <w:p w:rsidR="00E85828" w:rsidRPr="006B7E7E" w:rsidRDefault="00E85828" w:rsidP="00B5300B">
            <w:pPr>
              <w:pStyle w:val="2"/>
              <w:jc w:val="left"/>
              <w:outlineLvl w:val="1"/>
              <w:rPr>
                <w:sz w:val="28"/>
                <w:szCs w:val="28"/>
              </w:rPr>
            </w:pPr>
            <w:r w:rsidRPr="006B7E7E">
              <w:rPr>
                <w:sz w:val="28"/>
                <w:szCs w:val="28"/>
              </w:rPr>
              <w:t>Защита лабораторных работ и домашних заданий</w:t>
            </w:r>
          </w:p>
        </w:tc>
        <w:tc>
          <w:tcPr>
            <w:tcW w:w="2315" w:type="dxa"/>
            <w:vAlign w:val="center"/>
          </w:tcPr>
          <w:p w:rsidR="006B7E7E" w:rsidRDefault="00E85828" w:rsidP="00E85828">
            <w:pPr>
              <w:pStyle w:val="2"/>
              <w:spacing w:line="276" w:lineRule="auto"/>
              <w:ind w:left="0"/>
              <w:jc w:val="center"/>
              <w:outlineLvl w:val="1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24.10, </w:t>
            </w:r>
          </w:p>
          <w:p w:rsidR="006B7E7E" w:rsidRDefault="00E85828" w:rsidP="00E85828">
            <w:pPr>
              <w:pStyle w:val="2"/>
              <w:spacing w:line="276" w:lineRule="auto"/>
              <w:ind w:left="0"/>
              <w:jc w:val="center"/>
              <w:outlineLvl w:val="1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31.10, </w:t>
            </w:r>
          </w:p>
          <w:p w:rsidR="006B7E7E" w:rsidRDefault="00E85828" w:rsidP="00E85828">
            <w:pPr>
              <w:pStyle w:val="2"/>
              <w:spacing w:line="276" w:lineRule="auto"/>
              <w:ind w:left="0"/>
              <w:jc w:val="center"/>
              <w:outlineLvl w:val="1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07.11, </w:t>
            </w:r>
          </w:p>
          <w:p w:rsidR="00E85828" w:rsidRPr="00A04DE3" w:rsidRDefault="00E85828" w:rsidP="00E85828">
            <w:pPr>
              <w:pStyle w:val="2"/>
              <w:spacing w:line="276" w:lineRule="auto"/>
              <w:ind w:left="0"/>
              <w:jc w:val="center"/>
              <w:outlineLvl w:val="1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14.11.2025</w:t>
            </w:r>
          </w:p>
        </w:tc>
        <w:tc>
          <w:tcPr>
            <w:tcW w:w="1540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 w:rsidRPr="00A04DE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vertAlign w:val="superscript"/>
              </w:rPr>
              <w:t>5</w:t>
            </w:r>
            <w:r w:rsidRPr="00A04DE3">
              <w:rPr>
                <w:sz w:val="28"/>
                <w:szCs w:val="28"/>
                <w:vertAlign w:val="superscript"/>
              </w:rPr>
              <w:t>0</w:t>
            </w:r>
            <w:r w:rsidRPr="00A04DE3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vertAlign w:val="superscript"/>
              </w:rPr>
              <w:t>2</w:t>
            </w:r>
            <w:r w:rsidRPr="00A04DE3"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1999" w:type="dxa"/>
            <w:vAlign w:val="center"/>
          </w:tcPr>
          <w:p w:rsidR="00E85828" w:rsidRPr="00A04DE3" w:rsidRDefault="00E85828" w:rsidP="00E858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К-317</w:t>
            </w:r>
          </w:p>
        </w:tc>
      </w:tr>
    </w:tbl>
    <w:p w:rsidR="00A04DE3" w:rsidRPr="000A41E6" w:rsidRDefault="00A04DE3" w:rsidP="000A41E6">
      <w:pPr>
        <w:rPr>
          <w:rFonts w:ascii="Times New Roman" w:hAnsi="Times New Roman" w:cs="Times New Roman"/>
          <w:sz w:val="28"/>
          <w:szCs w:val="28"/>
        </w:rPr>
      </w:pPr>
    </w:p>
    <w:p w:rsidR="00495956" w:rsidRPr="00495956" w:rsidRDefault="00495956" w:rsidP="000A41E6">
      <w:pPr>
        <w:spacing w:after="0" w:line="240" w:lineRule="auto"/>
        <w:ind w:left="567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5956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>Экзамен</w:t>
      </w:r>
      <w:r w:rsid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состоится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06.11.2025 в 9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vertAlign w:val="superscript"/>
          <w:lang w:eastAsia="ru-RU"/>
        </w:rPr>
        <w:t>00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К-215</w:t>
      </w:r>
    </w:p>
    <w:p w:rsidR="000A41E6" w:rsidRPr="00495956" w:rsidRDefault="00495956" w:rsidP="000A41E6">
      <w:pPr>
        <w:spacing w:after="0" w:line="240" w:lineRule="auto"/>
        <w:ind w:left="567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5956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Экзамен (комиссия) </w:t>
      </w:r>
      <w:r w:rsid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>20.11.2025 в 9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vertAlign w:val="superscript"/>
          <w:lang w:eastAsia="ru-RU"/>
        </w:rPr>
        <w:t>00</w:t>
      </w:r>
      <w:r w:rsidR="000A41E6" w:rsidRPr="006B7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К-215</w:t>
      </w:r>
    </w:p>
    <w:p w:rsidR="00495956" w:rsidRDefault="00495956" w:rsidP="00495956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7E7E" w:rsidRPr="00495956" w:rsidRDefault="006B7E7E" w:rsidP="00495956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225A" w:rsidRDefault="00495956" w:rsidP="00495956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9595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 </w:t>
      </w:r>
      <w:r w:rsidR="000A41E6" w:rsidRPr="000A41E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Внимание! </w:t>
      </w:r>
    </w:p>
    <w:p w:rsidR="00495956" w:rsidRPr="000A41E6" w:rsidRDefault="0041225A" w:rsidP="00495956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Для ст</w:t>
      </w:r>
      <w:r w:rsidR="000A41E6" w:rsidRPr="000A41E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удент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ов</w:t>
      </w:r>
      <w:r w:rsidR="000A41E6" w:rsidRPr="000A41E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групп БМТ-22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ликвидация задолженностей будет проходить в указанные в таблице даты и больше</w:t>
      </w:r>
      <w:r w:rsidR="000A41E6" w:rsidRPr="000A41E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отработок лабораторных работ в 2025/26 учебном году не будет.</w:t>
      </w:r>
    </w:p>
    <w:p w:rsidR="000A41E6" w:rsidRDefault="000A41E6" w:rsidP="00495956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A41E6" w:rsidRDefault="000A41E6" w:rsidP="00495956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A41E6" w:rsidRPr="00495956" w:rsidRDefault="000A41E6" w:rsidP="00495956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95956" w:rsidRPr="00A04DE3" w:rsidRDefault="00495956" w:rsidP="00E8582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95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</w:t>
      </w:r>
      <w:r w:rsidR="00E858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495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кафедрой </w:t>
      </w:r>
      <w:r w:rsidR="00E858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МЦМ</w:t>
      </w:r>
      <w:r w:rsidRPr="00495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                                   </w:t>
      </w:r>
      <w:r w:rsidR="00E858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 Солонин</w:t>
      </w:r>
    </w:p>
    <w:sectPr w:rsidR="00495956" w:rsidRPr="00A04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DE3"/>
    <w:rsid w:val="0000287B"/>
    <w:rsid w:val="00010D36"/>
    <w:rsid w:val="000117EF"/>
    <w:rsid w:val="00017F2B"/>
    <w:rsid w:val="0003597B"/>
    <w:rsid w:val="00070C70"/>
    <w:rsid w:val="0009008C"/>
    <w:rsid w:val="00093506"/>
    <w:rsid w:val="00097886"/>
    <w:rsid w:val="000A2A8F"/>
    <w:rsid w:val="000A41E6"/>
    <w:rsid w:val="001020B8"/>
    <w:rsid w:val="00105CE3"/>
    <w:rsid w:val="0012233C"/>
    <w:rsid w:val="00133D56"/>
    <w:rsid w:val="00147DF5"/>
    <w:rsid w:val="00150336"/>
    <w:rsid w:val="00170068"/>
    <w:rsid w:val="001840A5"/>
    <w:rsid w:val="001913F8"/>
    <w:rsid w:val="001B7181"/>
    <w:rsid w:val="001C7AB7"/>
    <w:rsid w:val="001D09B6"/>
    <w:rsid w:val="001D228A"/>
    <w:rsid w:val="001E5A7D"/>
    <w:rsid w:val="002127CF"/>
    <w:rsid w:val="00214934"/>
    <w:rsid w:val="00217232"/>
    <w:rsid w:val="00222FBF"/>
    <w:rsid w:val="00240639"/>
    <w:rsid w:val="00256FA8"/>
    <w:rsid w:val="00260CD7"/>
    <w:rsid w:val="0028013E"/>
    <w:rsid w:val="002930CA"/>
    <w:rsid w:val="002A7807"/>
    <w:rsid w:val="002B286D"/>
    <w:rsid w:val="002C37AA"/>
    <w:rsid w:val="002E40EE"/>
    <w:rsid w:val="002F69B6"/>
    <w:rsid w:val="002F7DA6"/>
    <w:rsid w:val="00310D17"/>
    <w:rsid w:val="00343098"/>
    <w:rsid w:val="00352FA1"/>
    <w:rsid w:val="00371034"/>
    <w:rsid w:val="003710EA"/>
    <w:rsid w:val="00381943"/>
    <w:rsid w:val="00386411"/>
    <w:rsid w:val="00391117"/>
    <w:rsid w:val="00391CC6"/>
    <w:rsid w:val="003A6591"/>
    <w:rsid w:val="003A6C93"/>
    <w:rsid w:val="003C2BBB"/>
    <w:rsid w:val="003E52E7"/>
    <w:rsid w:val="003F1E86"/>
    <w:rsid w:val="0041225A"/>
    <w:rsid w:val="00413F8A"/>
    <w:rsid w:val="00445828"/>
    <w:rsid w:val="00446C9D"/>
    <w:rsid w:val="00446F81"/>
    <w:rsid w:val="00451509"/>
    <w:rsid w:val="004757A0"/>
    <w:rsid w:val="00495956"/>
    <w:rsid w:val="004B22DC"/>
    <w:rsid w:val="004B2E3B"/>
    <w:rsid w:val="004B7990"/>
    <w:rsid w:val="004E1260"/>
    <w:rsid w:val="004E6FCB"/>
    <w:rsid w:val="004F47BC"/>
    <w:rsid w:val="004F681F"/>
    <w:rsid w:val="00552419"/>
    <w:rsid w:val="005A40DD"/>
    <w:rsid w:val="005B291A"/>
    <w:rsid w:val="005C2E66"/>
    <w:rsid w:val="005D02CB"/>
    <w:rsid w:val="005D57DC"/>
    <w:rsid w:val="005E2C17"/>
    <w:rsid w:val="005F1FEA"/>
    <w:rsid w:val="00616B4D"/>
    <w:rsid w:val="0063357C"/>
    <w:rsid w:val="0064586B"/>
    <w:rsid w:val="006703B8"/>
    <w:rsid w:val="0068149A"/>
    <w:rsid w:val="006A6BAA"/>
    <w:rsid w:val="006A7FB7"/>
    <w:rsid w:val="006B7E7E"/>
    <w:rsid w:val="006C0ADC"/>
    <w:rsid w:val="006C5363"/>
    <w:rsid w:val="006C6B0B"/>
    <w:rsid w:val="006D2919"/>
    <w:rsid w:val="006D3653"/>
    <w:rsid w:val="006F6B2C"/>
    <w:rsid w:val="007026D4"/>
    <w:rsid w:val="00710148"/>
    <w:rsid w:val="00712AE4"/>
    <w:rsid w:val="00717E92"/>
    <w:rsid w:val="0072716F"/>
    <w:rsid w:val="0078753B"/>
    <w:rsid w:val="007B0D52"/>
    <w:rsid w:val="007B273C"/>
    <w:rsid w:val="007C7F12"/>
    <w:rsid w:val="007F3B14"/>
    <w:rsid w:val="007F44B3"/>
    <w:rsid w:val="008357E1"/>
    <w:rsid w:val="008642F5"/>
    <w:rsid w:val="00865BA3"/>
    <w:rsid w:val="00883124"/>
    <w:rsid w:val="008921CA"/>
    <w:rsid w:val="008A385E"/>
    <w:rsid w:val="008B238C"/>
    <w:rsid w:val="008B2779"/>
    <w:rsid w:val="008E34F9"/>
    <w:rsid w:val="008F1E98"/>
    <w:rsid w:val="00906524"/>
    <w:rsid w:val="00920AD2"/>
    <w:rsid w:val="00944A7C"/>
    <w:rsid w:val="00944C36"/>
    <w:rsid w:val="0095297D"/>
    <w:rsid w:val="00996D8F"/>
    <w:rsid w:val="009A7F12"/>
    <w:rsid w:val="009B174D"/>
    <w:rsid w:val="009D17BC"/>
    <w:rsid w:val="009E5EC2"/>
    <w:rsid w:val="00A04DE3"/>
    <w:rsid w:val="00A67054"/>
    <w:rsid w:val="00A71737"/>
    <w:rsid w:val="00A75E3E"/>
    <w:rsid w:val="00A963E2"/>
    <w:rsid w:val="00AA216D"/>
    <w:rsid w:val="00AA4713"/>
    <w:rsid w:val="00AB236C"/>
    <w:rsid w:val="00AD2DB4"/>
    <w:rsid w:val="00AD5991"/>
    <w:rsid w:val="00AF4E3A"/>
    <w:rsid w:val="00B224FD"/>
    <w:rsid w:val="00B35AA5"/>
    <w:rsid w:val="00B45149"/>
    <w:rsid w:val="00B660C3"/>
    <w:rsid w:val="00B75864"/>
    <w:rsid w:val="00BB2B75"/>
    <w:rsid w:val="00BC31CC"/>
    <w:rsid w:val="00BD3F1A"/>
    <w:rsid w:val="00BF0134"/>
    <w:rsid w:val="00BF04B1"/>
    <w:rsid w:val="00C337E7"/>
    <w:rsid w:val="00C35DE3"/>
    <w:rsid w:val="00C55BEF"/>
    <w:rsid w:val="00C56A92"/>
    <w:rsid w:val="00C63F8D"/>
    <w:rsid w:val="00C66996"/>
    <w:rsid w:val="00C72B37"/>
    <w:rsid w:val="00CB4317"/>
    <w:rsid w:val="00CE1E04"/>
    <w:rsid w:val="00CF45C7"/>
    <w:rsid w:val="00D2071E"/>
    <w:rsid w:val="00D219EF"/>
    <w:rsid w:val="00D70266"/>
    <w:rsid w:val="00D72E9B"/>
    <w:rsid w:val="00D7434A"/>
    <w:rsid w:val="00D9119F"/>
    <w:rsid w:val="00D92F17"/>
    <w:rsid w:val="00DA0123"/>
    <w:rsid w:val="00DB11A6"/>
    <w:rsid w:val="00DE427F"/>
    <w:rsid w:val="00E11E67"/>
    <w:rsid w:val="00E12BC2"/>
    <w:rsid w:val="00E25FDF"/>
    <w:rsid w:val="00E5710E"/>
    <w:rsid w:val="00E64FF1"/>
    <w:rsid w:val="00E85828"/>
    <w:rsid w:val="00E87217"/>
    <w:rsid w:val="00E92DA3"/>
    <w:rsid w:val="00E9485C"/>
    <w:rsid w:val="00EC53B2"/>
    <w:rsid w:val="00EF2F12"/>
    <w:rsid w:val="00F74EF3"/>
    <w:rsid w:val="00F766E8"/>
    <w:rsid w:val="00FC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04DE3"/>
    <w:pPr>
      <w:widowControl w:val="0"/>
      <w:autoSpaceDE w:val="0"/>
      <w:autoSpaceDN w:val="0"/>
      <w:spacing w:after="0" w:line="240" w:lineRule="auto"/>
      <w:ind w:left="322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4DE3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rsid w:val="00A04DE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95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04DE3"/>
    <w:pPr>
      <w:widowControl w:val="0"/>
      <w:autoSpaceDE w:val="0"/>
      <w:autoSpaceDN w:val="0"/>
      <w:spacing w:after="0" w:line="240" w:lineRule="auto"/>
      <w:ind w:left="322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4DE3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rsid w:val="00A04DE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95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31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2025-09-29T11:20:00Z</cp:lastPrinted>
  <dcterms:created xsi:type="dcterms:W3CDTF">2025-09-29T12:03:00Z</dcterms:created>
  <dcterms:modified xsi:type="dcterms:W3CDTF">2025-09-29T12:03:00Z</dcterms:modified>
</cp:coreProperties>
</file>